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7" w:type="dxa"/>
        <w:tblInd w:w="8" w:type="dxa"/>
        <w:tblLayout w:type="fixed"/>
        <w:tblCellMar>
          <w:left w:w="0" w:type="dxa"/>
          <w:bottom w:w="29" w:type="dxa"/>
          <w:right w:w="0" w:type="dxa"/>
        </w:tblCellMar>
        <w:tblLook w:val="04A0" w:firstRow="1" w:lastRow="0" w:firstColumn="1" w:lastColumn="0" w:noHBand="0" w:noVBand="1"/>
      </w:tblPr>
      <w:tblGrid>
        <w:gridCol w:w="3915"/>
        <w:gridCol w:w="5452"/>
      </w:tblGrid>
      <w:tr w:rsidR="00DE1913" w14:paraId="23AC7A4E" w14:textId="77777777">
        <w:tc>
          <w:tcPr>
            <w:tcW w:w="3915" w:type="dxa"/>
          </w:tcPr>
          <w:p w14:paraId="730FA49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validación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comunicación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cod_val_rad</w:t>
            </w:r>
            <w:proofErr w:type="spellEnd"/>
          </w:p>
        </w:tc>
        <w:tc>
          <w:tcPr>
            <w:tcW w:w="5451" w:type="dxa"/>
          </w:tcPr>
          <w:p w14:paraId="3A2B2162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  <w:lang w:val="pt-BR"/>
              </w:rPr>
            </w:pPr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Código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Dependencia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t xml:space="preserve">: </w:t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depe_var</w:t>
            </w:r>
            <w:proofErr w:type="spellEnd"/>
          </w:p>
        </w:tc>
      </w:tr>
      <w:tr w:rsidR="00DE1913" w14:paraId="566C62F5" w14:textId="77777777">
        <w:tc>
          <w:tcPr>
            <w:tcW w:w="3915" w:type="dxa"/>
          </w:tcPr>
          <w:p w14:paraId="2ADCC3AD" w14:textId="77777777" w:rsidR="00DE1913" w:rsidRDefault="003B2B73">
            <w:pPr>
              <w:widowControl w:val="0"/>
              <w:spacing w:after="0"/>
              <w:rPr>
                <w:rFonts w:ascii="Work Sans" w:hAnsi="Work Sans"/>
                <w:sz w:val="17"/>
                <w:szCs w:val="17"/>
                <w:lang w:val="pt-BR"/>
              </w:rPr>
            </w:pP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cod_exp</w:t>
            </w:r>
            <w:proofErr w:type="spellEnd"/>
            <w:r>
              <w:rPr>
                <w:rFonts w:ascii="Work Sans" w:hAnsi="Work Sans"/>
                <w:sz w:val="17"/>
                <w:szCs w:val="17"/>
                <w:lang w:val="pt-BR"/>
              </w:rPr>
              <w:br/>
            </w:r>
            <w:proofErr w:type="spellStart"/>
            <w:r>
              <w:rPr>
                <w:rFonts w:ascii="Work Sans" w:hAnsi="Work Sans"/>
                <w:sz w:val="17"/>
                <w:szCs w:val="17"/>
                <w:lang w:val="pt-BR"/>
              </w:rPr>
              <w:t>cod_val_exp</w:t>
            </w:r>
            <w:proofErr w:type="spellEnd"/>
          </w:p>
        </w:tc>
        <w:tc>
          <w:tcPr>
            <w:tcW w:w="5451" w:type="dxa"/>
          </w:tcPr>
          <w:p w14:paraId="724B864E" w14:textId="77777777" w:rsidR="00DE1913" w:rsidRDefault="003B2B73">
            <w:pPr>
              <w:widowControl w:val="0"/>
              <w:spacing w:after="0"/>
              <w:jc w:val="right"/>
              <w:rPr>
                <w:rFonts w:ascii="Work Sans" w:hAnsi="Work Sans"/>
                <w:sz w:val="17"/>
                <w:szCs w:val="17"/>
              </w:rPr>
            </w:pP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Acceso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: Reservado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ac_res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), Público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ac_pub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), 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Clasificado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 xml:space="preserve"> (</w:t>
            </w:r>
            <w:proofErr w:type="spellStart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ac_cla</w:t>
            </w:r>
            <w:proofErr w:type="spellEnd"/>
            <w:r>
              <w:rPr>
                <w:rFonts w:ascii="Work Sans" w:eastAsia="Times New Roman" w:hAnsi="Work Sans" w:cs="Times New Roman"/>
                <w:sz w:val="17"/>
                <w:szCs w:val="17"/>
                <w:lang w:val="pt-BR" w:eastAsia="es-ES"/>
              </w:rPr>
              <w:t>)</w:t>
            </w:r>
          </w:p>
        </w:tc>
      </w:tr>
    </w:tbl>
    <w:p w14:paraId="171D3E54" w14:textId="77777777" w:rsidR="00DE1913" w:rsidRDefault="00DE1913">
      <w:pPr>
        <w:ind w:right="49"/>
        <w:rPr>
          <w:rFonts w:ascii="Work Sans ExtraLight" w:hAnsi="Work Sans ExtraLight"/>
          <w:sz w:val="16"/>
          <w:lang w:val="pt-BR"/>
        </w:rPr>
      </w:pPr>
    </w:p>
    <w:p w14:paraId="57ECD084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pt-BR"/>
        </w:rPr>
      </w:pPr>
      <w:r>
        <w:rPr>
          <w:rFonts w:ascii="Work Sans" w:hAnsi="Work Sans"/>
          <w:sz w:val="24"/>
          <w:szCs w:val="24"/>
          <w:lang w:val="pt-BR"/>
        </w:rPr>
        <w:t>Bogotá, D.C.</w:t>
      </w:r>
    </w:p>
    <w:p w14:paraId="3308340B" w14:textId="77777777" w:rsidR="00DE1913" w:rsidRDefault="00DE1913">
      <w:pPr>
        <w:spacing w:after="0"/>
        <w:rPr>
          <w:rFonts w:ascii="Work Sans" w:hAnsi="Work Sans" w:cs="Arial"/>
          <w:sz w:val="24"/>
          <w:szCs w:val="24"/>
        </w:rPr>
      </w:pPr>
    </w:p>
    <w:p w14:paraId="5CC14689" w14:textId="77777777" w:rsidR="00DE1913" w:rsidRDefault="003B2B73">
      <w:pPr>
        <w:spacing w:after="0"/>
        <w:rPr>
          <w:rFonts w:ascii="Work Sans" w:hAnsi="Work Sans"/>
          <w:sz w:val="24"/>
          <w:szCs w:val="24"/>
        </w:rPr>
      </w:pPr>
      <w:r>
        <w:rPr>
          <w:rFonts w:ascii="Work Sans" w:hAnsi="Work Sans"/>
          <w:sz w:val="24"/>
          <w:szCs w:val="24"/>
        </w:rPr>
        <w:t>encabezado</w:t>
      </w:r>
    </w:p>
    <w:p w14:paraId="7DBBECFA" w14:textId="77777777" w:rsidR="00DE1913" w:rsidRDefault="003B2B73">
      <w:pPr>
        <w:spacing w:after="0"/>
        <w:rPr>
          <w:rFonts w:ascii="Work Sans" w:hAnsi="Work Sans"/>
          <w:sz w:val="24"/>
          <w:szCs w:val="24"/>
          <w:lang w:val="es-ES"/>
        </w:rPr>
      </w:pPr>
      <w:proofErr w:type="spellStart"/>
      <w:r>
        <w:rPr>
          <w:rFonts w:ascii="Work Sans" w:hAnsi="Work Sans" w:cs="Arial"/>
          <w:b/>
          <w:bCs/>
          <w:sz w:val="24"/>
          <w:szCs w:val="24"/>
        </w:rPr>
        <w:t>nombredestinatario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</w:rPr>
        <w:t>dir_r</w:t>
      </w:r>
      <w:proofErr w:type="spellEnd"/>
      <w:r>
        <w:rPr>
          <w:rFonts w:ascii="Work Sans" w:hAnsi="Work Sans"/>
          <w:sz w:val="24"/>
          <w:szCs w:val="24"/>
        </w:rPr>
        <w:br/>
      </w:r>
      <w:proofErr w:type="spellStart"/>
      <w:r>
        <w:rPr>
          <w:rFonts w:ascii="Work Sans" w:hAnsi="Work Sans"/>
          <w:sz w:val="24"/>
          <w:szCs w:val="24"/>
          <w:lang w:val="es-ES"/>
        </w:rPr>
        <w:t>muni_r</w:t>
      </w:r>
      <w:proofErr w:type="spellEnd"/>
      <w:r>
        <w:rPr>
          <w:rFonts w:ascii="Work Sans" w:hAnsi="Work Sans"/>
          <w:sz w:val="24"/>
          <w:szCs w:val="24"/>
          <w:lang w:val="es-ES"/>
        </w:rPr>
        <w:t xml:space="preserve"> </w:t>
      </w:r>
      <w:proofErr w:type="spellStart"/>
      <w:r>
        <w:rPr>
          <w:rFonts w:ascii="Work Sans" w:hAnsi="Work Sans"/>
          <w:sz w:val="24"/>
          <w:szCs w:val="24"/>
          <w:lang w:val="es-ES"/>
        </w:rPr>
        <w:t>depto_r</w:t>
      </w:r>
      <w:proofErr w:type="spellEnd"/>
    </w:p>
    <w:p w14:paraId="2D7F32A6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03C6DFA7" w14:textId="77777777" w:rsidR="00DE1913" w:rsidRDefault="003B2B73" w:rsidP="00470A39">
      <w:pPr>
        <w:pStyle w:val="Textoindependiente"/>
        <w:ind w:left="993" w:right="40" w:hanging="993"/>
        <w:rPr>
          <w:rFonts w:ascii="Work Sans" w:hAnsi="Work Sans"/>
          <w:szCs w:val="24"/>
        </w:rPr>
      </w:pPr>
      <w:r>
        <w:rPr>
          <w:rFonts w:ascii="Work Sans" w:hAnsi="Work Sans"/>
          <w:szCs w:val="24"/>
        </w:rPr>
        <w:t xml:space="preserve">Asunto: </w:t>
      </w:r>
      <w:r>
        <w:rPr>
          <w:rFonts w:ascii="Work Sans" w:hAnsi="Work Sans"/>
          <w:szCs w:val="24"/>
        </w:rPr>
        <w:tab/>
      </w:r>
      <w:proofErr w:type="spellStart"/>
      <w:r>
        <w:rPr>
          <w:rFonts w:ascii="Work Sans" w:hAnsi="Work Sans"/>
          <w:szCs w:val="24"/>
        </w:rPr>
        <w:t>r_asunto</w:t>
      </w:r>
      <w:proofErr w:type="spellEnd"/>
    </w:p>
    <w:p w14:paraId="7F7EB8DF" w14:textId="77777777" w:rsidR="00DE1913" w:rsidRDefault="00DE1913">
      <w:pPr>
        <w:pStyle w:val="Textoindependiente"/>
        <w:ind w:right="40"/>
        <w:rPr>
          <w:rFonts w:ascii="Work Sans" w:hAnsi="Work Sans"/>
          <w:szCs w:val="24"/>
        </w:rPr>
      </w:pPr>
    </w:p>
    <w:p w14:paraId="757B214C" w14:textId="10673B65" w:rsidR="00470A39" w:rsidRPr="00470A39" w:rsidRDefault="00470A39">
      <w:pPr>
        <w:pStyle w:val="Textoindependiente"/>
        <w:ind w:right="40"/>
        <w:rPr>
          <w:rFonts w:ascii="Work Sans" w:hAnsi="Work Sans"/>
          <w:szCs w:val="24"/>
        </w:rPr>
      </w:pPr>
      <w:r w:rsidRPr="00470A39">
        <w:rPr>
          <w:rFonts w:ascii="Work Sans" w:hAnsi="Work Sans"/>
          <w:szCs w:val="24"/>
        </w:rPr>
        <w:t xml:space="preserve">Respetado señor </w:t>
      </w:r>
      <w:r w:rsidR="00D74CEC">
        <w:rPr>
          <w:rFonts w:ascii="Work Sans" w:hAnsi="Work Sans"/>
          <w:szCs w:val="24"/>
        </w:rPr>
        <w:t>Cuello</w:t>
      </w:r>
      <w:r w:rsidRPr="00470A39">
        <w:rPr>
          <w:rFonts w:ascii="Work Sans" w:hAnsi="Work Sans"/>
          <w:szCs w:val="24"/>
        </w:rPr>
        <w:t>,</w:t>
      </w:r>
    </w:p>
    <w:p w14:paraId="5136B541" w14:textId="77777777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El artículo 108 de la Ley 2294 de 2023 establece la reasignación de los subsidios al servicio público domiciliario de energía eléctrica para cubrir el nivel de consumo indispensable, así:</w:t>
      </w:r>
    </w:p>
    <w:p w14:paraId="3AD46544" w14:textId="0AF82B0A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lang w:val="es-ES" w:eastAsia="es-ES"/>
        </w:rPr>
        <w:t>“</w:t>
      </w: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ARTÍCULO 108. REASIGNACIÓN DE SUBSIDIOS DE ENERGÍA ELÉCTRICA PARA CUBRIR EL NIVEL DE CONSUMO INDISPENSABLE.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Ministerio de Minas y Energía establecerá los criterios para la reasignación de subsidios de energía eléctrica definidos en las Leyes </w:t>
      </w:r>
      <w:r w:rsidRPr="00470A39">
        <w:rPr>
          <w:rFonts w:ascii="Work Sans" w:eastAsia="Work Sans" w:hAnsi="Work Sans" w:cs="Work Sans"/>
          <w:i/>
          <w:iCs/>
          <w:lang w:val="es-ES"/>
        </w:rPr>
        <w:t>142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y </w:t>
      </w:r>
      <w:r w:rsidRPr="00470A39">
        <w:rPr>
          <w:rFonts w:ascii="Work Sans" w:eastAsia="Work Sans" w:hAnsi="Work Sans" w:cs="Work Sans"/>
          <w:i/>
          <w:iCs/>
          <w:lang w:val="es-ES"/>
        </w:rPr>
        <w:t xml:space="preserve">143 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de 1994, para garantizar que el nivel de consumo indispensable de energía eléctrica de los usuarios en condiciones socioeconómicas vulnerables de los estratos 1 y 2 pueda ser cubierto.</w:t>
      </w:r>
    </w:p>
    <w:p w14:paraId="013DB5B4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u w:val="single"/>
          <w:lang w:val="es-ES"/>
        </w:rPr>
        <w:t>Esta reasignación estará sujeta al uso de tecnologías digitales de medición inteligente del consumo de energía eléctrica, en la medida en que se vaya implementando este esquema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, y a la implementación de metodologías de focalización de subsidios que, mediante la mejora en los actuales errores de inclusión, permitan disponer de los recursos requeridos para cubrir el costo de esta medida.</w:t>
      </w:r>
    </w:p>
    <w:p w14:paraId="37705F42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>La Unidad de Planeación Minero-Energética definirá el nivel de consumo indispensable que requieren los usuarios en condiciones socioeconómicas vulnerables de los estratos 1 y 2 considerando las condiciones climáticas de las zonas en las que habitan los usuarios y las buenas prácticas para el consumo eficiente de energía.</w:t>
      </w:r>
    </w:p>
    <w:p w14:paraId="6D03288A" w14:textId="77777777" w:rsidR="00470A39" w:rsidRPr="00470A39" w:rsidRDefault="00470A39" w:rsidP="00470A39">
      <w:pPr>
        <w:widowControl w:val="0"/>
        <w:shd w:val="clear" w:color="auto" w:fill="FFFFFF" w:themeFill="background1"/>
        <w:spacing w:before="240" w:after="24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lang w:val="es-ES"/>
        </w:rPr>
      </w:pP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lastRenderedPageBreak/>
        <w:t>El nivel de consumo indispensable será descontado del consumo básico de subsistencia.</w:t>
      </w:r>
    </w:p>
    <w:p w14:paraId="2D3718F7" w14:textId="2E29EA7D" w:rsidR="00470A39" w:rsidRPr="00470A39" w:rsidRDefault="00470A39" w:rsidP="00470A39">
      <w:pPr>
        <w:widowControl w:val="0"/>
        <w:shd w:val="clear" w:color="auto" w:fill="FFFFFF" w:themeFill="background1"/>
        <w:spacing w:after="0" w:line="240" w:lineRule="auto"/>
        <w:ind w:left="708"/>
        <w:jc w:val="both"/>
        <w:rPr>
          <w:rFonts w:ascii="Work Sans" w:eastAsia="Work Sans" w:hAnsi="Work Sans" w:cs="Work Sans"/>
          <w:i/>
          <w:iCs/>
          <w:color w:val="333333"/>
          <w:sz w:val="24"/>
          <w:szCs w:val="24"/>
          <w:lang w:val="es-ES"/>
        </w:rPr>
      </w:pPr>
      <w:r w:rsidRPr="00470A39">
        <w:rPr>
          <w:rFonts w:ascii="Work Sans" w:eastAsia="Work Sans" w:hAnsi="Work Sans" w:cs="Work Sans"/>
          <w:b/>
          <w:bCs/>
          <w:i/>
          <w:iCs/>
          <w:color w:val="333333"/>
          <w:lang w:val="es-ES"/>
        </w:rPr>
        <w:t>PARÁGRAFO.</w:t>
      </w:r>
      <w:r w:rsidRPr="00470A39">
        <w:rPr>
          <w:rFonts w:ascii="Work Sans" w:eastAsia="Work Sans" w:hAnsi="Work Sans" w:cs="Work Sans"/>
          <w:i/>
          <w:iCs/>
          <w:color w:val="333333"/>
          <w:lang w:val="es-ES"/>
        </w:rPr>
        <w:t xml:space="preserve"> El subsidio del estrato 3 se mantiene hasta el 30 de junio de 2027” 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(Subrayado fuera de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texto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 xml:space="preserve"> original</w:t>
      </w:r>
      <w:r w:rsidRPr="00470A39"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)</w:t>
      </w:r>
      <w:r>
        <w:rPr>
          <w:rFonts w:ascii="Work Sans" w:eastAsia="Work Sans" w:hAnsi="Work Sans" w:cs="Work Sans"/>
          <w:color w:val="333333"/>
          <w:sz w:val="24"/>
          <w:szCs w:val="24"/>
          <w:lang w:val="es-ES"/>
        </w:rPr>
        <w:t>.</w:t>
      </w:r>
    </w:p>
    <w:p w14:paraId="35C585B0" w14:textId="48A01264" w:rsidR="00470A39" w:rsidRPr="00470A39" w:rsidRDefault="00470A39" w:rsidP="00470A39">
      <w:pPr>
        <w:widowControl w:val="0"/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Con base en lo anterior, y teniendo en cuenta que para la implementación de la reasignación de los subsidios otorgados por el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G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 xml:space="preserve">obierno 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N</w:t>
      </w: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acional a través del Fondo de Solidaridad para Subsidios y Redistribución de Ingresos (FSSRI) está sujeta al uso de tecnologías digitales de medición inteligente del consumo de energía eléctrica; agradecemos informar lo siguiente:</w:t>
      </w:r>
    </w:p>
    <w:p w14:paraId="75A66F20" w14:textId="37AF9A80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Cantidad total de usuarios de estratos 1 y 2 que actualmente cuentan con sistemas de medición inteligente en operación</w:t>
      </w:r>
      <w:r>
        <w:rPr>
          <w:rFonts w:ascii="Work Sans" w:eastAsia="Times New Roman" w:hAnsi="Work Sans" w:cs="Times New Roman"/>
          <w:sz w:val="24"/>
          <w:szCs w:val="24"/>
          <w:lang w:val="es-ES" w:eastAsia="es-ES"/>
        </w:rPr>
        <w:t>.</w:t>
      </w:r>
    </w:p>
    <w:p w14:paraId="0D0215B1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" w:eastAsia="es-ES"/>
        </w:rPr>
        <w:t>Porcentaje que representan dichos usuarios frente al total de usuarios de estratos 1 y 2 atendidos por la empresa.</w:t>
      </w:r>
    </w:p>
    <w:p w14:paraId="2406CC8B" w14:textId="77777777" w:rsidR="00470A39" w:rsidRPr="00470A39" w:rsidRDefault="00470A39" w:rsidP="00470A39">
      <w:pPr>
        <w:widowControl w:val="0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_tradnl" w:eastAsia="es-ES"/>
        </w:rPr>
      </w:pPr>
      <w:r w:rsidRPr="00470A39">
        <w:rPr>
          <w:rFonts w:ascii="Work Sans" w:eastAsia="Times New Roman" w:hAnsi="Work Sans" w:cs="Times New Roman"/>
          <w:sz w:val="24"/>
          <w:szCs w:val="24"/>
          <w:lang w:val="es-ES_tradnl" w:eastAsia="es-ES"/>
        </w:rPr>
        <w:t xml:space="preserve">Indicar la distribución por departamento y municipio. </w:t>
      </w:r>
    </w:p>
    <w:p w14:paraId="33E1AE8A" w14:textId="7B5FA5EB" w:rsidR="00470A39" w:rsidRPr="00470A39" w:rsidRDefault="004337F4" w:rsidP="00470A39">
      <w:pPr>
        <w:spacing w:beforeAutospacing="1" w:after="0" w:afterAutospacing="1" w:line="240" w:lineRule="auto"/>
        <w:jc w:val="both"/>
        <w:rPr>
          <w:rFonts w:ascii="Work Sans" w:eastAsia="Times New Roman" w:hAnsi="Work Sans" w:cs="Times New Roman"/>
          <w:sz w:val="24"/>
          <w:szCs w:val="24"/>
          <w:lang w:val="es-ES" w:eastAsia="es-ES"/>
        </w:rPr>
      </w:pPr>
      <w:r w:rsidRPr="004337F4">
        <w:rPr>
          <w:rFonts w:ascii="Work Sans" w:eastAsia="Times New Roman" w:hAnsi="Work Sans" w:cs="Times New Roman"/>
          <w:sz w:val="24"/>
          <w:szCs w:val="24"/>
          <w:lang w:val="es-ES" w:eastAsia="es-ES"/>
        </w:rPr>
        <w:t>La presente solicitud tiene como finalidad conocer el avance en la implementación de sistemas de medición inteligente para usuarios de menores ingresos y contar con información actualizada sobre su cobertura, así las cosas, agradecemos remitir la respuesta correspondiente dentro de los quince (15) días calendario siguientes a la fecha de recepción del presente comunicado.</w:t>
      </w:r>
    </w:p>
    <w:p w14:paraId="73F1A6E4" w14:textId="77777777" w:rsidR="00470A39" w:rsidRPr="00470A39" w:rsidRDefault="00470A39" w:rsidP="00470A39">
      <w:pPr>
        <w:spacing w:after="0" w:line="240" w:lineRule="auto"/>
        <w:ind w:right="51"/>
        <w:jc w:val="both"/>
        <w:rPr>
          <w:rFonts w:ascii="Work Sans" w:hAnsi="Work Sans" w:cs="Arial"/>
          <w:sz w:val="24"/>
          <w:szCs w:val="24"/>
        </w:rPr>
      </w:pPr>
      <w:r w:rsidRPr="00470A39">
        <w:rPr>
          <w:rFonts w:ascii="Work Sans" w:hAnsi="Work Sans" w:cs="Arial"/>
          <w:sz w:val="24"/>
          <w:szCs w:val="24"/>
        </w:rPr>
        <w:t>Cordialmente,</w:t>
      </w:r>
    </w:p>
    <w:p w14:paraId="587D12C3" w14:textId="77777777" w:rsidR="00DE1913" w:rsidRDefault="00DE1913">
      <w:pPr>
        <w:spacing w:line="240" w:lineRule="auto"/>
        <w:ind w:right="51"/>
        <w:contextualSpacing/>
        <w:jc w:val="both"/>
        <w:rPr>
          <w:rFonts w:ascii="Work Sans" w:hAnsi="Work Sans" w:cs="Arial"/>
          <w:sz w:val="24"/>
          <w:highlight w:val="yellow"/>
        </w:rPr>
      </w:pPr>
    </w:p>
    <w:tbl>
      <w:tblPr>
        <w:tblW w:w="8790" w:type="dxa"/>
        <w:tblInd w:w="3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380"/>
        <w:gridCol w:w="4410"/>
      </w:tblGrid>
      <w:tr w:rsidR="00DE1913" w14:paraId="781C9F6C" w14:textId="77777777">
        <w:tc>
          <w:tcPr>
            <w:tcW w:w="8789" w:type="dxa"/>
            <w:gridSpan w:val="2"/>
          </w:tcPr>
          <w:p w14:paraId="5145A6CB" w14:textId="77777777" w:rsidR="00DE1913" w:rsidRPr="00F94C11" w:rsidRDefault="003B2B73">
            <w:pPr>
              <w:widowControl w:val="0"/>
              <w:spacing w:after="0"/>
              <w:rPr>
                <w:rFonts w:ascii="Work Sans" w:hAnsi="Work Sans"/>
                <w:sz w:val="24"/>
                <w:szCs w:val="24"/>
              </w:rPr>
            </w:pPr>
            <w:proofErr w:type="spellStart"/>
            <w:r w:rsidRPr="00F94C11">
              <w:rPr>
                <w:rFonts w:ascii="Work Sans" w:hAnsi="Work Sans" w:cs="Arial"/>
                <w:sz w:val="24"/>
                <w:szCs w:val="24"/>
              </w:rPr>
              <w:t>Tabla_Firmantes</w:t>
            </w:r>
            <w:proofErr w:type="spellEnd"/>
          </w:p>
        </w:tc>
      </w:tr>
      <w:tr w:rsidR="00DE1913" w14:paraId="37C4CDA5" w14:textId="77777777">
        <w:tc>
          <w:tcPr>
            <w:tcW w:w="4380" w:type="dxa"/>
          </w:tcPr>
          <w:p w14:paraId="7D1CDEBA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5799865F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  <w:tr w:rsidR="00DE1913" w14:paraId="4D903A80" w14:textId="77777777">
        <w:tc>
          <w:tcPr>
            <w:tcW w:w="4380" w:type="dxa"/>
          </w:tcPr>
          <w:p w14:paraId="1411F255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  <w:tc>
          <w:tcPr>
            <w:tcW w:w="4409" w:type="dxa"/>
          </w:tcPr>
          <w:p w14:paraId="0F8A73FC" w14:textId="77777777" w:rsidR="00DE1913" w:rsidRDefault="00DE1913">
            <w:pPr>
              <w:widowControl w:val="0"/>
              <w:spacing w:after="0"/>
              <w:rPr>
                <w:rFonts w:ascii="Work Sans ExtraLight" w:hAnsi="Work Sans ExtraLight"/>
              </w:rPr>
            </w:pPr>
          </w:p>
        </w:tc>
      </w:tr>
    </w:tbl>
    <w:p w14:paraId="312123EE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ley_texto</w:t>
      </w:r>
      <w:proofErr w:type="spellEnd"/>
    </w:p>
    <w:p w14:paraId="5F6C3CB9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hAnsi="Work Sans"/>
          <w:sz w:val="16"/>
          <w:szCs w:val="16"/>
        </w:rPr>
        <w:t>copias_r</w:t>
      </w:r>
      <w:proofErr w:type="spellEnd"/>
      <w:r>
        <w:rPr>
          <w:rFonts w:ascii="Work Sans" w:hAnsi="Work Sans"/>
          <w:sz w:val="16"/>
          <w:szCs w:val="16"/>
        </w:rPr>
        <w:t xml:space="preserve"> </w:t>
      </w:r>
    </w:p>
    <w:p w14:paraId="56626830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rad_padre</w:t>
      </w:r>
      <w:proofErr w:type="spellEnd"/>
    </w:p>
    <w:p w14:paraId="1843D142" w14:textId="77777777" w:rsidR="00DE1913" w:rsidRDefault="003B2B73">
      <w:pPr>
        <w:spacing w:after="0"/>
        <w:rPr>
          <w:rFonts w:ascii="Work Sans" w:hAnsi="Work Sans"/>
          <w:sz w:val="16"/>
          <w:szCs w:val="16"/>
        </w:rPr>
      </w:pPr>
      <w:proofErr w:type="spellStart"/>
      <w:r>
        <w:rPr>
          <w:rFonts w:ascii="Work Sans" w:eastAsia="Times New Roman" w:hAnsi="Work Sans" w:cs="Times New Roman"/>
          <w:spacing w:val="-3"/>
          <w:sz w:val="16"/>
          <w:szCs w:val="16"/>
          <w:lang w:val="es-ES_tradnl" w:eastAsia="es-ES"/>
        </w:rPr>
        <w:t>anexo_r</w:t>
      </w:r>
      <w:proofErr w:type="spellEnd"/>
    </w:p>
    <w:p w14:paraId="7CBF7FF4" w14:textId="77777777" w:rsidR="00DE1913" w:rsidRDefault="003B2B73">
      <w:pPr>
        <w:spacing w:after="0"/>
      </w:pPr>
      <w:r>
        <w:rPr>
          <w:rFonts w:ascii="Work Sans" w:hAnsi="Work Sans"/>
          <w:sz w:val="16"/>
          <w:szCs w:val="16"/>
        </w:rPr>
        <w:t xml:space="preserve">Elaboró: </w:t>
      </w:r>
      <w:proofErr w:type="spellStart"/>
      <w:r>
        <w:rPr>
          <w:rFonts w:ascii="Work Sans" w:hAnsi="Work Sans"/>
          <w:sz w:val="16"/>
          <w:szCs w:val="16"/>
        </w:rPr>
        <w:t>res_proyecto</w:t>
      </w:r>
      <w:proofErr w:type="spellEnd"/>
      <w:r>
        <w:rPr>
          <w:rFonts w:ascii="Work Sans" w:hAnsi="Work Sans"/>
          <w:sz w:val="16"/>
          <w:szCs w:val="16"/>
          <w:lang w:val="es-ES"/>
        </w:rPr>
        <w:br/>
      </w:r>
      <w:r>
        <w:rPr>
          <w:rFonts w:ascii="Work Sans" w:hAnsi="Work Sans"/>
          <w:sz w:val="16"/>
          <w:szCs w:val="16"/>
        </w:rPr>
        <w:t xml:space="preserve">Revisó: </w:t>
      </w:r>
      <w:proofErr w:type="spellStart"/>
      <w:r>
        <w:rPr>
          <w:rFonts w:ascii="Work Sans" w:hAnsi="Work Sans"/>
          <w:sz w:val="16"/>
          <w:szCs w:val="16"/>
        </w:rPr>
        <w:t>res_reviso</w:t>
      </w:r>
      <w:proofErr w:type="spellEnd"/>
      <w:r>
        <w:rPr>
          <w:rFonts w:ascii="Work Sans" w:hAnsi="Work Sans"/>
          <w:sz w:val="16"/>
          <w:szCs w:val="16"/>
        </w:rPr>
        <w:br/>
        <w:t xml:space="preserve">Aprobó: </w:t>
      </w:r>
      <w:proofErr w:type="spellStart"/>
      <w:r>
        <w:rPr>
          <w:rFonts w:ascii="Work Sans" w:hAnsi="Work Sans"/>
          <w:sz w:val="16"/>
          <w:szCs w:val="16"/>
        </w:rPr>
        <w:t>res_aprobacion</w:t>
      </w:r>
      <w:proofErr w:type="spellEnd"/>
    </w:p>
    <w:sectPr w:rsidR="00DE1913">
      <w:headerReference w:type="default" r:id="rId7"/>
      <w:footerReference w:type="default" r:id="rId8"/>
      <w:pgSz w:w="12240" w:h="15840"/>
      <w:pgMar w:top="1991" w:right="1418" w:bottom="1588" w:left="1418" w:header="573" w:footer="1531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6C9F3" w14:textId="77777777" w:rsidR="005F0F86" w:rsidRDefault="005F0F86">
      <w:pPr>
        <w:spacing w:after="0" w:line="240" w:lineRule="auto"/>
      </w:pPr>
      <w:r>
        <w:separator/>
      </w:r>
    </w:p>
  </w:endnote>
  <w:endnote w:type="continuationSeparator" w:id="0">
    <w:p w14:paraId="70989243" w14:textId="77777777" w:rsidR="005F0F86" w:rsidRDefault="005F0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Bitstream Vera Sans">
    <w:panose1 w:val="00000000000000000000"/>
    <w:charset w:val="00"/>
    <w:family w:val="roman"/>
    <w:notTrueType/>
    <w:pitch w:val="default"/>
  </w:font>
  <w:font w:name="FreeSans">
    <w:altName w:val="Cambria"/>
    <w:panose1 w:val="00000000000000000000"/>
    <w:charset w:val="00"/>
    <w:family w:val="roman"/>
    <w:notTrueType/>
    <w:pitch w:val="default"/>
  </w:font>
  <w:font w:name="Work Sans">
    <w:charset w:val="00"/>
    <w:family w:val="auto"/>
    <w:pitch w:val="variable"/>
    <w:sig w:usb0="A00000FF" w:usb1="5000E07B" w:usb2="00000000" w:usb3="00000000" w:csb0="00000193" w:csb1="00000000"/>
  </w:font>
  <w:font w:name="Work Sans ExtraLight">
    <w:altName w:val="Times New Roman"/>
    <w:charset w:val="00"/>
    <w:family w:val="auto"/>
    <w:pitch w:val="variable"/>
    <w:sig w:usb0="A00000FF" w:usb1="5000E07B" w:usb2="000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ree 3 of 9">
    <w:altName w:val="Calibri"/>
    <w:charset w:val="00"/>
    <w:family w:val="moder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25EFB" w14:textId="749C1687" w:rsidR="00DE1913" w:rsidRDefault="002478C2">
    <w:pPr>
      <w:pStyle w:val="Piedepgina"/>
    </w:pPr>
    <w:r>
      <w:rPr>
        <w:noProof/>
      </w:rPr>
      <w:drawing>
        <wp:anchor distT="0" distB="0" distL="114300" distR="114300" simplePos="0" relativeHeight="251663360" behindDoc="0" locked="0" layoutInCell="1" allowOverlap="1" wp14:anchorId="23191DF9" wp14:editId="78B716FB">
          <wp:simplePos x="0" y="0"/>
          <wp:positionH relativeFrom="margin">
            <wp:align>left</wp:align>
          </wp:positionH>
          <wp:positionV relativeFrom="paragraph">
            <wp:posOffset>95250</wp:posOffset>
          </wp:positionV>
          <wp:extent cx="5143500" cy="800100"/>
          <wp:effectExtent l="0" t="0" r="0" b="0"/>
          <wp:wrapSquare wrapText="bothSides"/>
          <wp:docPr id="2067208657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67208657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143500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0CEE1" w14:textId="77777777" w:rsidR="005F0F86" w:rsidRDefault="005F0F86">
      <w:pPr>
        <w:spacing w:after="0" w:line="240" w:lineRule="auto"/>
      </w:pPr>
      <w:r>
        <w:separator/>
      </w:r>
    </w:p>
  </w:footnote>
  <w:footnote w:type="continuationSeparator" w:id="0">
    <w:p w14:paraId="682AE3A7" w14:textId="77777777" w:rsidR="005F0F86" w:rsidRDefault="005F0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0614062"/>
      <w:docPartObj>
        <w:docPartGallery w:val="Page Numbers (Top of Page)"/>
        <w:docPartUnique/>
      </w:docPartObj>
    </w:sdtPr>
    <w:sdtEndPr/>
    <w:sdtContent>
      <w:p w14:paraId="0251DE41" w14:textId="7BD393A3" w:rsidR="00FD392C" w:rsidRDefault="00FD392C" w:rsidP="005225C6">
        <w:pPr>
          <w:pStyle w:val="Encabezado"/>
          <w:jc w:val="right"/>
        </w:pPr>
        <w:r w:rsidRPr="005617AA">
          <w:rPr>
            <w:noProof/>
          </w:rPr>
          <w:drawing>
            <wp:anchor distT="0" distB="0" distL="114300" distR="114300" simplePos="0" relativeHeight="251662336" behindDoc="0" locked="0" layoutInCell="1" allowOverlap="1" wp14:anchorId="20BB868C" wp14:editId="692F4A8E">
              <wp:simplePos x="0" y="0"/>
              <wp:positionH relativeFrom="margin">
                <wp:align>center</wp:align>
              </wp:positionH>
              <wp:positionV relativeFrom="paragraph">
                <wp:posOffset>111760</wp:posOffset>
              </wp:positionV>
              <wp:extent cx="675005" cy="587375"/>
              <wp:effectExtent l="0" t="0" r="0" b="3175"/>
              <wp:wrapSquare wrapText="bothSides"/>
              <wp:docPr id="104038021" name="Imagen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75005" cy="587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p>
      <w:p w14:paraId="06725766" w14:textId="36D09AE8" w:rsidR="005225C6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 xml:space="preserve">   </w:t>
        </w:r>
      </w:p>
      <w:p w14:paraId="4D7720E1" w14:textId="77777777" w:rsidR="005225C6" w:rsidRDefault="005225C6" w:rsidP="005225C6">
        <w:pPr>
          <w:pStyle w:val="Encabezado"/>
          <w:jc w:val="right"/>
          <w:rPr>
            <w:noProof/>
          </w:rPr>
        </w:pPr>
      </w:p>
      <w:p w14:paraId="64ACE5FF" w14:textId="54B6DE13" w:rsidR="00892C0E" w:rsidRDefault="005617AA" w:rsidP="005225C6">
        <w:pPr>
          <w:pStyle w:val="Encabezado"/>
          <w:jc w:val="right"/>
          <w:rPr>
            <w:noProof/>
          </w:rPr>
        </w:pPr>
        <w:r>
          <w:rPr>
            <w:noProof/>
          </w:rPr>
          <w:tab/>
        </w:r>
      </w:p>
      <w:p w14:paraId="0EA61A8D" w14:textId="77777777" w:rsidR="005225C6" w:rsidRDefault="005225C6">
        <w:pPr>
          <w:pStyle w:val="Encabezado"/>
          <w:jc w:val="right"/>
          <w:rPr>
            <w:rFonts w:ascii="Work Sans" w:eastAsia="Arial Unicode MS" w:hAnsi="Work Sans" w:cs="Arial"/>
            <w:bCs/>
            <w:sz w:val="18"/>
            <w:szCs w:val="36"/>
            <w:lang w:val="es-ES"/>
          </w:rPr>
        </w:pPr>
      </w:p>
      <w:p w14:paraId="2F5A2795" w14:textId="69E4EEB2" w:rsidR="00DE1913" w:rsidRDefault="003B2B73">
        <w:pPr>
          <w:pStyle w:val="Encabezado"/>
          <w:jc w:val="right"/>
        </w:pP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Página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PAGE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Work Sans" w:eastAsia="Arial Unicode MS" w:hAnsi="Work Sans" w:cs="Arial"/>
            <w:bCs/>
            <w:sz w:val="18"/>
            <w:szCs w:val="36"/>
            <w:lang w:val="es-ES"/>
          </w:rPr>
          <w:t xml:space="preserve"> de 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begin"/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instrText>NUMPAGES</w:instrTex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separate"/>
        </w:r>
        <w:r w:rsidR="00DC7B37">
          <w:rPr>
            <w:rFonts w:ascii="Work Sans" w:eastAsia="Arial Unicode MS" w:hAnsi="Work Sans" w:cs="Arial"/>
            <w:b/>
            <w:bCs/>
            <w:noProof/>
            <w:sz w:val="18"/>
            <w:szCs w:val="24"/>
            <w:lang w:val="es-ES"/>
          </w:rPr>
          <w:t>1</w:t>
        </w:r>
        <w:r>
          <w:rPr>
            <w:rFonts w:ascii="Work Sans" w:eastAsia="Arial Unicode MS" w:hAnsi="Work Sans" w:cs="Arial"/>
            <w:b/>
            <w:bCs/>
            <w:sz w:val="18"/>
            <w:szCs w:val="24"/>
            <w:lang w:val="es-ES"/>
          </w:rPr>
          <w:fldChar w:fldCharType="end"/>
        </w:r>
        <w:r>
          <w:rPr>
            <w:rFonts w:ascii="Arial" w:eastAsia="Arial Unicode MS" w:hAnsi="Arial" w:cs="Arial"/>
            <w:bCs/>
            <w:sz w:val="32"/>
            <w:szCs w:val="36"/>
            <w:lang w:val="es-ES"/>
          </w:rPr>
          <w:br/>
        </w:r>
        <w:r>
          <w:rPr>
            <w:rFonts w:ascii="Free 3 of 9" w:eastAsia="Arial Unicode MS" w:hAnsi="Free 3 of 9" w:cs="Arial"/>
            <w:sz w:val="36"/>
            <w:szCs w:val="36"/>
            <w:lang w:val="es-ES"/>
          </w:rPr>
          <w:t>RAD_BARRAS</w:t>
        </w:r>
      </w:p>
      <w:p w14:paraId="30AD4C9B" w14:textId="77777777" w:rsidR="00DE1913" w:rsidRDefault="003B2B73">
        <w:pPr>
          <w:tabs>
            <w:tab w:val="left" w:pos="1485"/>
          </w:tabs>
          <w:snapToGrid w:val="0"/>
          <w:spacing w:after="0" w:line="240" w:lineRule="auto"/>
          <w:jc w:val="right"/>
          <w:textAlignment w:val="baseline"/>
          <w:rPr>
            <w:rFonts w:ascii="Work Sans" w:hAnsi="Work Sans" w:cs="Arial"/>
            <w:sz w:val="18"/>
            <w:szCs w:val="20"/>
          </w:rPr>
        </w:pPr>
        <w:r>
          <w:rPr>
            <w:rFonts w:ascii="Work Sans" w:eastAsia="Arial Unicode MS" w:hAnsi="Work Sans" w:cs="Arial"/>
            <w:sz w:val="18"/>
            <w:szCs w:val="20"/>
            <w:lang w:val="es-ES"/>
          </w:rPr>
          <w:t xml:space="preserve">Radicado No.: </w:t>
        </w:r>
        <w:proofErr w:type="spellStart"/>
        <w:r>
          <w:rPr>
            <w:rFonts w:ascii="Work Sans" w:eastAsia="Arial Unicode MS" w:hAnsi="Work Sans" w:cs="Arial"/>
            <w:sz w:val="18"/>
            <w:szCs w:val="20"/>
            <w:lang w:val="es-ES"/>
          </w:rPr>
          <w:t>rad_s</w:t>
        </w:r>
        <w:proofErr w:type="spellEnd"/>
      </w:p>
      <w:p w14:paraId="0360A91C" w14:textId="77777777" w:rsidR="00DE1913" w:rsidRDefault="003B2B73">
        <w:pPr>
          <w:tabs>
            <w:tab w:val="left" w:pos="1354"/>
            <w:tab w:val="left" w:pos="1485"/>
            <w:tab w:val="right" w:pos="9404"/>
          </w:tabs>
          <w:snapToGrid w:val="0"/>
          <w:spacing w:after="0" w:line="240" w:lineRule="auto"/>
          <w:jc w:val="right"/>
          <w:textAlignment w:val="baseline"/>
          <w:rPr>
            <w:rFonts w:ascii="Arial" w:eastAsia="Times New Roman" w:hAnsi="Arial" w:cs="Arial"/>
            <w:sz w:val="16"/>
            <w:lang w:val="es-ES"/>
          </w:rPr>
        </w:pP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Arial" w:eastAsia="Arial Unicode MS" w:hAnsi="Arial" w:cs="Arial"/>
            <w:b/>
            <w:bCs/>
            <w:iCs/>
            <w:sz w:val="14"/>
            <w:szCs w:val="20"/>
            <w:lang w:val="es-ES"/>
          </w:rPr>
          <w:tab/>
        </w:r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 xml:space="preserve">Fecha: </w:t>
        </w:r>
        <w:proofErr w:type="spellStart"/>
        <w:r>
          <w:rPr>
            <w:rFonts w:ascii="Work Sans" w:eastAsia="Arial Unicode MS" w:hAnsi="Work Sans" w:cs="Arial"/>
            <w:iCs/>
            <w:sz w:val="18"/>
            <w:szCs w:val="20"/>
            <w:lang w:val="es-ES"/>
          </w:rPr>
          <w:t>fecha_r</w:t>
        </w:r>
        <w:proofErr w:type="spellEnd"/>
      </w:p>
    </w:sdtContent>
  </w:sdt>
  <w:p w14:paraId="2E443FA2" w14:textId="77777777" w:rsidR="00DE1913" w:rsidRDefault="00DE1913">
    <w:pPr>
      <w:tabs>
        <w:tab w:val="left" w:pos="1485"/>
      </w:tabs>
      <w:snapToGrid w:val="0"/>
      <w:spacing w:after="0" w:line="240" w:lineRule="auto"/>
      <w:jc w:val="right"/>
      <w:textAlignment w:val="baseline"/>
      <w:rPr>
        <w:rFonts w:ascii="Arial" w:hAnsi="Arial"/>
        <w:lang w:val="es-E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D7553F"/>
    <w:multiLevelType w:val="multilevel"/>
    <w:tmpl w:val="2C040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23583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1913"/>
    <w:rsid w:val="00012CF1"/>
    <w:rsid w:val="00027169"/>
    <w:rsid w:val="000418C8"/>
    <w:rsid w:val="001818F1"/>
    <w:rsid w:val="00193DD0"/>
    <w:rsid w:val="002478C2"/>
    <w:rsid w:val="00262ACE"/>
    <w:rsid w:val="002951D3"/>
    <w:rsid w:val="002F5303"/>
    <w:rsid w:val="00301F49"/>
    <w:rsid w:val="003121A9"/>
    <w:rsid w:val="003B2B73"/>
    <w:rsid w:val="004337F4"/>
    <w:rsid w:val="00470A39"/>
    <w:rsid w:val="00484A5A"/>
    <w:rsid w:val="00496E70"/>
    <w:rsid w:val="005225C6"/>
    <w:rsid w:val="005617AA"/>
    <w:rsid w:val="005646C4"/>
    <w:rsid w:val="005F0F86"/>
    <w:rsid w:val="00640E5A"/>
    <w:rsid w:val="007A5A72"/>
    <w:rsid w:val="00830730"/>
    <w:rsid w:val="00892C0E"/>
    <w:rsid w:val="008E4ABF"/>
    <w:rsid w:val="009359F1"/>
    <w:rsid w:val="00981241"/>
    <w:rsid w:val="009E5228"/>
    <w:rsid w:val="00A3590E"/>
    <w:rsid w:val="00A86526"/>
    <w:rsid w:val="00AD43C1"/>
    <w:rsid w:val="00B4250F"/>
    <w:rsid w:val="00B51607"/>
    <w:rsid w:val="00C0455B"/>
    <w:rsid w:val="00D74CEC"/>
    <w:rsid w:val="00DC7B37"/>
    <w:rsid w:val="00DE1913"/>
    <w:rsid w:val="00DE3182"/>
    <w:rsid w:val="00E113E2"/>
    <w:rsid w:val="00E37AC0"/>
    <w:rsid w:val="00E823F2"/>
    <w:rsid w:val="00EB3862"/>
    <w:rsid w:val="00F80A1F"/>
    <w:rsid w:val="00F94C11"/>
    <w:rsid w:val="00FA439A"/>
    <w:rsid w:val="00FD39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883ACB"/>
  <w15:docId w15:val="{3D21B7EB-ACCF-459A-9F5C-376FD846E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5EF3"/>
    <w:pPr>
      <w:spacing w:after="200" w:line="27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ncabezadoCar">
    <w:name w:val="Encabezado Car"/>
    <w:basedOn w:val="Fuentedeprrafopredeter"/>
    <w:link w:val="Encabezado"/>
    <w:uiPriority w:val="99"/>
    <w:qFormat/>
    <w:rsid w:val="004B5EF3"/>
  </w:style>
  <w:style w:type="character" w:customStyle="1" w:styleId="PiedepginaCar">
    <w:name w:val="Pie de página Car"/>
    <w:basedOn w:val="Fuentedeprrafopredeter"/>
    <w:link w:val="Piedepgina"/>
    <w:uiPriority w:val="99"/>
    <w:qFormat/>
    <w:rsid w:val="004B5EF3"/>
  </w:style>
  <w:style w:type="character" w:customStyle="1" w:styleId="TextoindependienteCar">
    <w:name w:val="Texto independiente Car"/>
    <w:basedOn w:val="Fuentedeprrafopredeter"/>
    <w:link w:val="Textoindependiente"/>
    <w:qFormat/>
    <w:rsid w:val="004B5EF3"/>
    <w:rPr>
      <w:rFonts w:ascii="Arial" w:eastAsia="Times New Roman" w:hAnsi="Arial" w:cs="Times New Roman"/>
      <w:sz w:val="24"/>
      <w:szCs w:val="20"/>
      <w:lang w:val="es-ES_tradnl" w:eastAsia="es-ES"/>
    </w:rPr>
  </w:style>
  <w:style w:type="character" w:customStyle="1" w:styleId="TextoindependienteCar1">
    <w:name w:val="Texto independiente Car1"/>
    <w:basedOn w:val="Fuentedeprrafopredeter"/>
    <w:uiPriority w:val="99"/>
    <w:semiHidden/>
    <w:qFormat/>
    <w:rsid w:val="004B5EF3"/>
  </w:style>
  <w:style w:type="character" w:customStyle="1" w:styleId="EncabezadoCar1">
    <w:name w:val="Encabezado Car1"/>
    <w:basedOn w:val="Fuentedeprrafopredeter"/>
    <w:uiPriority w:val="99"/>
    <w:semiHidden/>
    <w:qFormat/>
    <w:rsid w:val="004B5EF3"/>
  </w:style>
  <w:style w:type="character" w:customStyle="1" w:styleId="PiedepginaCar1">
    <w:name w:val="Pie de página Car1"/>
    <w:basedOn w:val="Fuentedeprrafopredeter"/>
    <w:uiPriority w:val="99"/>
    <w:semiHidden/>
    <w:qFormat/>
    <w:rsid w:val="004B5EF3"/>
  </w:style>
  <w:style w:type="paragraph" w:customStyle="1" w:styleId="Ttulo1">
    <w:name w:val="Título1"/>
    <w:basedOn w:val="Normal"/>
    <w:next w:val="Textoindependiente"/>
    <w:qFormat/>
    <w:pPr>
      <w:keepNext/>
      <w:spacing w:before="240" w:after="120"/>
    </w:pPr>
    <w:rPr>
      <w:rFonts w:ascii="Liberation Sans" w:eastAsia="Bitstream Vera Sans" w:hAnsi="Liberation Sans" w:cs="FreeSans"/>
      <w:sz w:val="28"/>
      <w:szCs w:val="28"/>
    </w:rPr>
  </w:style>
  <w:style w:type="paragraph" w:styleId="Textoindependiente">
    <w:name w:val="Body Text"/>
    <w:basedOn w:val="Normal"/>
    <w:link w:val="TextoindependienteCar"/>
    <w:rsid w:val="004B5EF3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val="es-ES_tradnl" w:eastAsia="es-ES"/>
    </w:rPr>
  </w:style>
  <w:style w:type="paragraph" w:styleId="Lista">
    <w:name w:val="List"/>
    <w:basedOn w:val="Textoindependiente"/>
    <w:rPr>
      <w:rFonts w:cs="Free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FreeSans"/>
    </w:rPr>
  </w:style>
  <w:style w:type="paragraph" w:customStyle="1" w:styleId="Cabeceraypie">
    <w:name w:val="Cabecera y pie"/>
    <w:basedOn w:val="Normal"/>
    <w:qFormat/>
  </w:style>
  <w:style w:type="paragraph" w:styleId="Encabezado">
    <w:name w:val="header"/>
    <w:basedOn w:val="Normal"/>
    <w:link w:val="Encabezado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styleId="Piedepgina">
    <w:name w:val="footer"/>
    <w:basedOn w:val="Normal"/>
    <w:link w:val="PiedepginaCar"/>
    <w:uiPriority w:val="99"/>
    <w:unhideWhenUsed/>
    <w:rsid w:val="004B5EF3"/>
    <w:pPr>
      <w:tabs>
        <w:tab w:val="center" w:pos="4419"/>
        <w:tab w:val="right" w:pos="8838"/>
      </w:tabs>
      <w:spacing w:after="0" w:line="240" w:lineRule="auto"/>
    </w:pPr>
  </w:style>
  <w:style w:type="paragraph" w:customStyle="1" w:styleId="Contenidodelatabla">
    <w:name w:val="Contenido de la tabla"/>
    <w:basedOn w:val="Normal"/>
    <w:qFormat/>
    <w:pPr>
      <w:widowControl w:val="0"/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character" w:styleId="Hipervnculo">
    <w:name w:val="Hyperlink"/>
    <w:basedOn w:val="Fuentedeprrafopredeter"/>
    <w:uiPriority w:val="99"/>
    <w:unhideWhenUsed/>
    <w:rsid w:val="00470A3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8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2</Pages>
  <Words>459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Comunicación Oficial</vt:lpstr>
    </vt:vector>
  </TitlesOfParts>
  <Company>HP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Comunicación Oficial</dc:title>
  <dc:subject>Comunicación Oficial</dc:subject>
  <dc:creator>Ministerio de Minas y Energía</dc:creator>
  <dc:description/>
  <cp:lastModifiedBy>JOHAN ESTEBAN MENDIETA CASTANEDA</cp:lastModifiedBy>
  <cp:revision>15</cp:revision>
  <dcterms:created xsi:type="dcterms:W3CDTF">2023-05-19T18:25:00Z</dcterms:created>
  <dcterms:modified xsi:type="dcterms:W3CDTF">2026-06-01T19:23:00Z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